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1BBD7B" w14:textId="35AC2011" w:rsidR="00E92B43" w:rsidRDefault="00CE5A93" w:rsidP="0014415C">
      <w:pPr>
        <w:ind w:firstLine="540"/>
        <w:jc w:val="center"/>
        <w:rPr>
          <w:b/>
          <w:sz w:val="28"/>
          <w:lang w:val="kk-KZ"/>
        </w:rPr>
      </w:pPr>
      <w:r>
        <w:rPr>
          <w:b/>
          <w:sz w:val="28"/>
          <w:lang w:val="kk-KZ"/>
        </w:rPr>
        <w:t>Тәжірибелік сабақ</w:t>
      </w:r>
    </w:p>
    <w:p w14:paraId="2756F9CE" w14:textId="77777777" w:rsidR="00CE5A93" w:rsidRPr="00CE5A93" w:rsidRDefault="00CE5A93" w:rsidP="0014415C">
      <w:pPr>
        <w:ind w:firstLine="540"/>
        <w:jc w:val="center"/>
        <w:rPr>
          <w:b/>
          <w:sz w:val="28"/>
          <w:lang w:val="kk-KZ"/>
        </w:rPr>
      </w:pPr>
    </w:p>
    <w:p w14:paraId="0A3D6CF8" w14:textId="77777777" w:rsidR="00CE5A93" w:rsidRDefault="00CE5A93" w:rsidP="0014415C">
      <w:pPr>
        <w:ind w:firstLine="540"/>
        <w:jc w:val="center"/>
        <w:rPr>
          <w:b/>
          <w:sz w:val="28"/>
          <w:lang w:val="kk-KZ"/>
        </w:rPr>
      </w:pPr>
      <w:r>
        <w:rPr>
          <w:b/>
          <w:sz w:val="28"/>
          <w:lang w:val="kk-KZ"/>
        </w:rPr>
        <w:t xml:space="preserve">Лас (төгінді) судың есептік шығындарын анықтау </w:t>
      </w:r>
    </w:p>
    <w:p w14:paraId="05EC8F05" w14:textId="77777777" w:rsidR="0014415C" w:rsidRDefault="0014415C" w:rsidP="0014415C">
      <w:pPr>
        <w:rPr>
          <w:b/>
          <w:bCs/>
          <w:sz w:val="28"/>
        </w:rPr>
      </w:pPr>
    </w:p>
    <w:p w14:paraId="4358A1C1" w14:textId="18743FCB" w:rsidR="00CE5A93" w:rsidRDefault="0014415C" w:rsidP="0014415C">
      <w:pPr>
        <w:ind w:firstLine="540"/>
        <w:jc w:val="both"/>
        <w:rPr>
          <w:sz w:val="28"/>
        </w:rPr>
      </w:pPr>
      <w:r>
        <w:rPr>
          <w:sz w:val="28"/>
        </w:rPr>
        <w:tab/>
      </w:r>
      <w:proofErr w:type="spellStart"/>
      <w:r w:rsidR="00CE5A93" w:rsidRPr="00CE5A93">
        <w:rPr>
          <w:sz w:val="28"/>
        </w:rPr>
        <w:t>Қаланың</w:t>
      </w:r>
      <w:proofErr w:type="spellEnd"/>
      <w:r w:rsidR="00CE5A93" w:rsidRPr="00CE5A93">
        <w:rPr>
          <w:sz w:val="28"/>
        </w:rPr>
        <w:t xml:space="preserve"> су </w:t>
      </w:r>
      <w:proofErr w:type="spellStart"/>
      <w:r w:rsidR="00CE5A93" w:rsidRPr="00CE5A93">
        <w:rPr>
          <w:sz w:val="28"/>
        </w:rPr>
        <w:t>бұру</w:t>
      </w:r>
      <w:proofErr w:type="spellEnd"/>
      <w:r w:rsidR="00CE5A93" w:rsidRPr="00CE5A93">
        <w:rPr>
          <w:sz w:val="28"/>
        </w:rPr>
        <w:t xml:space="preserve"> </w:t>
      </w:r>
      <w:proofErr w:type="spellStart"/>
      <w:r w:rsidR="00CE5A93" w:rsidRPr="00CE5A93">
        <w:rPr>
          <w:sz w:val="28"/>
        </w:rPr>
        <w:t>желісіне</w:t>
      </w:r>
      <w:proofErr w:type="spellEnd"/>
      <w:r w:rsidR="00CE5A93" w:rsidRPr="00CE5A93">
        <w:rPr>
          <w:sz w:val="28"/>
        </w:rPr>
        <w:t xml:space="preserve"> </w:t>
      </w:r>
      <w:proofErr w:type="spellStart"/>
      <w:r w:rsidR="00CE5A93" w:rsidRPr="00CE5A93">
        <w:rPr>
          <w:sz w:val="28"/>
        </w:rPr>
        <w:t>түсетін</w:t>
      </w:r>
      <w:proofErr w:type="spellEnd"/>
      <w:r w:rsidR="00CE5A93" w:rsidRPr="00CE5A93">
        <w:rPr>
          <w:sz w:val="28"/>
        </w:rPr>
        <w:t xml:space="preserve"> </w:t>
      </w:r>
      <w:r w:rsidR="00CE5A93">
        <w:rPr>
          <w:sz w:val="28"/>
          <w:lang w:val="kk-KZ"/>
        </w:rPr>
        <w:t>лас</w:t>
      </w:r>
      <w:r w:rsidR="00CE5A93">
        <w:rPr>
          <w:sz w:val="28"/>
        </w:rPr>
        <w:t xml:space="preserve"> </w:t>
      </w:r>
      <w:proofErr w:type="spellStart"/>
      <w:r w:rsidR="00CE5A93">
        <w:rPr>
          <w:sz w:val="28"/>
        </w:rPr>
        <w:t>сулардың</w:t>
      </w:r>
      <w:proofErr w:type="spellEnd"/>
      <w:r w:rsidR="00CE5A93">
        <w:rPr>
          <w:sz w:val="28"/>
        </w:rPr>
        <w:t xml:space="preserve"> </w:t>
      </w:r>
      <w:proofErr w:type="spellStart"/>
      <w:r w:rsidR="00CE5A93">
        <w:rPr>
          <w:sz w:val="28"/>
        </w:rPr>
        <w:t>шығынд</w:t>
      </w:r>
      <w:r w:rsidR="00CE5A93" w:rsidRPr="00CE5A93">
        <w:rPr>
          <w:sz w:val="28"/>
        </w:rPr>
        <w:t>ары</w:t>
      </w:r>
      <w:proofErr w:type="spellEnd"/>
      <w:r w:rsidR="00CE5A93" w:rsidRPr="00CE5A93">
        <w:rPr>
          <w:sz w:val="28"/>
        </w:rPr>
        <w:t xml:space="preserve"> </w:t>
      </w:r>
      <w:r w:rsidR="00CE5A93">
        <w:rPr>
          <w:sz w:val="28"/>
          <w:lang w:val="kk-KZ"/>
        </w:rPr>
        <w:t xml:space="preserve">тұрғындар мен </w:t>
      </w:r>
      <w:proofErr w:type="spellStart"/>
      <w:r w:rsidR="00CE5A93" w:rsidRPr="00CE5A93">
        <w:rPr>
          <w:sz w:val="28"/>
        </w:rPr>
        <w:t>өнеркәсіптік</w:t>
      </w:r>
      <w:proofErr w:type="spellEnd"/>
      <w:r w:rsidR="00CE5A93" w:rsidRPr="00CE5A93">
        <w:rPr>
          <w:sz w:val="28"/>
        </w:rPr>
        <w:t xml:space="preserve"> </w:t>
      </w:r>
      <w:proofErr w:type="spellStart"/>
      <w:r w:rsidR="00CE5A93" w:rsidRPr="00CE5A93">
        <w:rPr>
          <w:sz w:val="28"/>
        </w:rPr>
        <w:t>кәсіпорындар</w:t>
      </w:r>
      <w:proofErr w:type="spellEnd"/>
      <w:r w:rsidR="00CE5A93" w:rsidRPr="00CE5A93">
        <w:rPr>
          <w:sz w:val="28"/>
        </w:rPr>
        <w:t xml:space="preserve"> </w:t>
      </w:r>
      <w:proofErr w:type="spellStart"/>
      <w:r w:rsidR="00CE5A93" w:rsidRPr="00CE5A93">
        <w:rPr>
          <w:sz w:val="28"/>
        </w:rPr>
        <w:t>үшін</w:t>
      </w:r>
      <w:proofErr w:type="spellEnd"/>
      <w:r w:rsidR="00CE5A93" w:rsidRPr="00CE5A93">
        <w:rPr>
          <w:sz w:val="28"/>
        </w:rPr>
        <w:t xml:space="preserve"> </w:t>
      </w:r>
      <w:proofErr w:type="spellStart"/>
      <w:r w:rsidR="00CE5A93" w:rsidRPr="00CE5A93">
        <w:rPr>
          <w:sz w:val="28"/>
        </w:rPr>
        <w:t>бөлек</w:t>
      </w:r>
      <w:proofErr w:type="spellEnd"/>
      <w:r w:rsidR="00CE5A93" w:rsidRPr="00CE5A93">
        <w:rPr>
          <w:sz w:val="28"/>
        </w:rPr>
        <w:t xml:space="preserve"> </w:t>
      </w:r>
      <w:r w:rsidR="00CE5A93">
        <w:rPr>
          <w:sz w:val="28"/>
          <w:lang w:val="kk-KZ"/>
        </w:rPr>
        <w:t>анықталады</w:t>
      </w:r>
      <w:r w:rsidR="00CE5A93" w:rsidRPr="00CE5A93">
        <w:rPr>
          <w:sz w:val="28"/>
        </w:rPr>
        <w:t>.</w:t>
      </w:r>
    </w:p>
    <w:p w14:paraId="5F37731A" w14:textId="6A18F43C" w:rsidR="0014415C" w:rsidRDefault="0014415C" w:rsidP="0014415C">
      <w:pPr>
        <w:ind w:firstLine="540"/>
        <w:jc w:val="both"/>
        <w:rPr>
          <w:sz w:val="28"/>
        </w:rPr>
      </w:pPr>
    </w:p>
    <w:p w14:paraId="6D47A6CD" w14:textId="734DB879" w:rsidR="0014415C" w:rsidRDefault="00CE5A93" w:rsidP="00CE5A93">
      <w:pPr>
        <w:ind w:firstLine="426"/>
        <w:jc w:val="both"/>
        <w:rPr>
          <w:sz w:val="28"/>
        </w:rPr>
      </w:pPr>
      <w:r>
        <w:rPr>
          <w:sz w:val="28"/>
          <w:lang w:val="kk-KZ"/>
        </w:rPr>
        <w:t xml:space="preserve">Қаланың тұрақты тұрғындарынан түсетін лас су шығыны </w:t>
      </w:r>
      <w:r w:rsidR="0014415C">
        <w:rPr>
          <w:sz w:val="28"/>
          <w:lang w:val="en-US"/>
        </w:rPr>
        <w:t>Q</w:t>
      </w:r>
      <w:r w:rsidR="0014415C">
        <w:rPr>
          <w:sz w:val="28"/>
        </w:rPr>
        <w:t xml:space="preserve"> </w:t>
      </w:r>
      <w:r>
        <w:rPr>
          <w:sz w:val="28"/>
          <w:lang w:val="kk-KZ"/>
        </w:rPr>
        <w:t>мына өрнекпен анықталады</w:t>
      </w:r>
      <w:r w:rsidR="0014415C">
        <w:rPr>
          <w:sz w:val="28"/>
        </w:rPr>
        <w:t>:</w:t>
      </w:r>
    </w:p>
    <w:p w14:paraId="70D6F810" w14:textId="6021653B" w:rsidR="0014415C" w:rsidRDefault="00CE5A93" w:rsidP="0014415C">
      <w:pPr>
        <w:tabs>
          <w:tab w:val="left" w:pos="8460"/>
        </w:tabs>
        <w:ind w:left="360"/>
        <w:jc w:val="both"/>
        <w:rPr>
          <w:sz w:val="28"/>
        </w:rPr>
      </w:pPr>
      <w:r w:rsidRPr="00CE5A93">
        <w:rPr>
          <w:position w:val="-14"/>
          <w:sz w:val="28"/>
        </w:rPr>
        <w:object w:dxaOrig="499" w:dyaOrig="400" w14:anchorId="272F57D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4" type="#_x0000_t75" style="width:24.75pt;height:20.25pt" o:ole="" fillcolor="window">
            <v:imagedata r:id="rId4" o:title=""/>
          </v:shape>
          <o:OLEObject Type="Embed" ProgID="Equation.3" ShapeID="_x0000_i1054" DrawAspect="Content" ObjectID="_1792389988" r:id="rId5"/>
        </w:object>
      </w:r>
      <w:r w:rsidR="0014415C">
        <w:rPr>
          <w:sz w:val="28"/>
        </w:rPr>
        <w:t>=</w:t>
      </w:r>
      <w:r w:rsidR="0014415C">
        <w:rPr>
          <w:position w:val="-26"/>
          <w:sz w:val="28"/>
        </w:rPr>
        <w:object w:dxaOrig="600" w:dyaOrig="680" w14:anchorId="5E49BDA7">
          <v:shape id="_x0000_i1026" type="#_x0000_t75" style="width:30pt;height:34.5pt" o:ole="" fillcolor="window">
            <v:imagedata r:id="rId6" o:title=""/>
          </v:shape>
          <o:OLEObject Type="Embed" ProgID="Equation.3" ShapeID="_x0000_i1026" DrawAspect="Content" ObjectID="_1792389989" r:id="rId7"/>
        </w:object>
      </w:r>
      <w:r w:rsidR="0014415C">
        <w:rPr>
          <w:sz w:val="28"/>
        </w:rPr>
        <w:t>, м</w:t>
      </w:r>
      <w:r w:rsidR="0014415C">
        <w:rPr>
          <w:position w:val="-4"/>
          <w:sz w:val="28"/>
        </w:rPr>
        <w:object w:dxaOrig="160" w:dyaOrig="360" w14:anchorId="4DFD94BF">
          <v:shape id="_x0000_i1027" type="#_x0000_t75" style="width:7.5pt;height:18pt" o:ole="" fillcolor="window">
            <v:imagedata r:id="rId8" o:title=""/>
          </v:shape>
          <o:OLEObject Type="Embed" ProgID="Equation.3" ShapeID="_x0000_i1027" DrawAspect="Content" ObjectID="_1792389990" r:id="rId9"/>
        </w:object>
      </w:r>
      <w:r w:rsidR="00CB713A">
        <w:rPr>
          <w:sz w:val="28"/>
        </w:rPr>
        <w:t>/</w:t>
      </w:r>
      <w:proofErr w:type="spellStart"/>
      <w:r w:rsidR="00CB713A">
        <w:rPr>
          <w:sz w:val="28"/>
        </w:rPr>
        <w:t>тәу</w:t>
      </w:r>
      <w:proofErr w:type="spellEnd"/>
      <w:r w:rsidR="006A495A">
        <w:rPr>
          <w:sz w:val="28"/>
        </w:rPr>
        <w:tab/>
      </w:r>
    </w:p>
    <w:p w14:paraId="01F765BE" w14:textId="77C4B531" w:rsidR="0014415C" w:rsidRDefault="0014415C" w:rsidP="0014415C">
      <w:pPr>
        <w:tabs>
          <w:tab w:val="left" w:pos="8460"/>
        </w:tabs>
        <w:ind w:left="360"/>
        <w:jc w:val="both"/>
        <w:rPr>
          <w:sz w:val="28"/>
        </w:rPr>
      </w:pPr>
    </w:p>
    <w:p w14:paraId="0B06DB1B" w14:textId="4C847E8D" w:rsidR="0014415C" w:rsidRDefault="00CE5A93" w:rsidP="0014415C">
      <w:pPr>
        <w:tabs>
          <w:tab w:val="left" w:pos="8460"/>
        </w:tabs>
        <w:ind w:left="360"/>
        <w:jc w:val="both"/>
        <w:rPr>
          <w:sz w:val="28"/>
        </w:rPr>
      </w:pPr>
      <w:r>
        <w:rPr>
          <w:position w:val="-12"/>
          <w:sz w:val="28"/>
        </w:rPr>
        <w:object w:dxaOrig="499" w:dyaOrig="380" w14:anchorId="52231154">
          <v:shape id="_x0000_i1066" type="#_x0000_t75" style="width:25.5pt;height:19.5pt" o:ole="" fillcolor="window">
            <v:imagedata r:id="rId10" o:title=""/>
          </v:shape>
          <o:OLEObject Type="Embed" ProgID="Equation.3" ShapeID="_x0000_i1066" DrawAspect="Content" ObjectID="_1792389991" r:id="rId11"/>
        </w:object>
      </w:r>
      <w:r w:rsidR="0014415C">
        <w:rPr>
          <w:sz w:val="28"/>
        </w:rPr>
        <w:t>=</w:t>
      </w:r>
      <w:r w:rsidRPr="00CE5A93">
        <w:rPr>
          <w:position w:val="-24"/>
          <w:sz w:val="28"/>
        </w:rPr>
        <w:object w:dxaOrig="580" w:dyaOrig="700" w14:anchorId="265CAE11">
          <v:shape id="_x0000_i1063" type="#_x0000_t75" style="width:29.25pt;height:35.25pt" o:ole="" fillcolor="window">
            <v:imagedata r:id="rId12" o:title=""/>
          </v:shape>
          <o:OLEObject Type="Embed" ProgID="Equation.3" ShapeID="_x0000_i1063" DrawAspect="Content" ObjectID="_1792389992" r:id="rId13"/>
        </w:object>
      </w:r>
      <w:r w:rsidR="0014415C">
        <w:rPr>
          <w:sz w:val="28"/>
        </w:rPr>
        <w:t>, м</w:t>
      </w:r>
      <w:r w:rsidR="0014415C">
        <w:rPr>
          <w:position w:val="-4"/>
          <w:sz w:val="28"/>
        </w:rPr>
        <w:object w:dxaOrig="160" w:dyaOrig="360" w14:anchorId="4C8E80E4">
          <v:shape id="_x0000_i1033" type="#_x0000_t75" style="width:7.5pt;height:18pt" o:ole="" fillcolor="window">
            <v:imagedata r:id="rId8" o:title=""/>
          </v:shape>
          <o:OLEObject Type="Embed" ProgID="Equation.3" ShapeID="_x0000_i1033" DrawAspect="Content" ObjectID="_1792389993" r:id="rId14"/>
        </w:object>
      </w:r>
      <w:r w:rsidR="00943051">
        <w:rPr>
          <w:sz w:val="28"/>
        </w:rPr>
        <w:t>/</w:t>
      </w:r>
      <w:proofErr w:type="spellStart"/>
      <w:r w:rsidR="00943051">
        <w:rPr>
          <w:sz w:val="28"/>
        </w:rPr>
        <w:t>сағ</w:t>
      </w:r>
      <w:proofErr w:type="spellEnd"/>
      <w:r w:rsidR="006A495A">
        <w:rPr>
          <w:sz w:val="28"/>
        </w:rPr>
        <w:tab/>
      </w:r>
      <w:bookmarkStart w:id="0" w:name="_GoBack"/>
      <w:bookmarkEnd w:id="0"/>
    </w:p>
    <w:p w14:paraId="21104D51" w14:textId="678410A3" w:rsidR="0014415C" w:rsidRDefault="00CE5A93" w:rsidP="0014415C">
      <w:pPr>
        <w:tabs>
          <w:tab w:val="left" w:pos="8460"/>
        </w:tabs>
        <w:ind w:left="360"/>
        <w:jc w:val="both"/>
        <w:rPr>
          <w:sz w:val="28"/>
        </w:rPr>
      </w:pPr>
      <w:r>
        <w:rPr>
          <w:position w:val="-12"/>
          <w:sz w:val="28"/>
        </w:rPr>
        <w:object w:dxaOrig="499" w:dyaOrig="380" w14:anchorId="11F385F2">
          <v:shape id="_x0000_i1069" type="#_x0000_t75" style="width:24.75pt;height:19.5pt" o:ole="" fillcolor="window">
            <v:imagedata r:id="rId15" o:title=""/>
          </v:shape>
          <o:OLEObject Type="Embed" ProgID="Equation.3" ShapeID="_x0000_i1069" DrawAspect="Content" ObjectID="_1792389994" r:id="rId16"/>
        </w:object>
      </w:r>
      <w:r w:rsidR="0014415C">
        <w:rPr>
          <w:sz w:val="28"/>
        </w:rPr>
        <w:t>=</w:t>
      </w:r>
      <w:r w:rsidRPr="00CE5A93">
        <w:rPr>
          <w:position w:val="-28"/>
          <w:sz w:val="28"/>
        </w:rPr>
        <w:object w:dxaOrig="580" w:dyaOrig="700" w14:anchorId="46664398">
          <v:shape id="_x0000_i1072" type="#_x0000_t75" style="width:29.25pt;height:35.25pt" o:ole="" fillcolor="window">
            <v:imagedata r:id="rId17" o:title=""/>
          </v:shape>
          <o:OLEObject Type="Embed" ProgID="Equation.3" ShapeID="_x0000_i1072" DrawAspect="Content" ObjectID="_1792389995" r:id="rId18"/>
        </w:object>
      </w:r>
      <w:r w:rsidR="006A495A">
        <w:rPr>
          <w:sz w:val="28"/>
        </w:rPr>
        <w:t xml:space="preserve">, </w:t>
      </w:r>
      <w:r w:rsidR="00943051" w:rsidRPr="00943051">
        <w:rPr>
          <w:sz w:val="28"/>
        </w:rPr>
        <w:t>л/сек</w:t>
      </w:r>
      <w:r w:rsidR="006A495A">
        <w:rPr>
          <w:sz w:val="28"/>
        </w:rPr>
        <w:tab/>
      </w:r>
    </w:p>
    <w:p w14:paraId="03134EA0" w14:textId="1752AECA" w:rsidR="00CB713A" w:rsidRPr="00CB713A" w:rsidRDefault="0014415C" w:rsidP="0014415C">
      <w:pPr>
        <w:tabs>
          <w:tab w:val="left" w:pos="8460"/>
        </w:tabs>
        <w:ind w:left="360"/>
        <w:jc w:val="both"/>
        <w:rPr>
          <w:sz w:val="28"/>
          <w:lang w:val="kk-KZ"/>
        </w:rPr>
      </w:pPr>
      <w:r>
        <w:rPr>
          <w:position w:val="-12"/>
          <w:sz w:val="28"/>
        </w:rPr>
        <w:object w:dxaOrig="620" w:dyaOrig="440" w14:anchorId="5C3BFE47">
          <v:shape id="_x0000_i1036" type="#_x0000_t75" style="width:31.5pt;height:22.5pt" o:ole="" fillcolor="window">
            <v:imagedata r:id="rId19" o:title=""/>
          </v:shape>
          <o:OLEObject Type="Embed" ProgID="Equation.3" ShapeID="_x0000_i1036" DrawAspect="Content" ObjectID="_1792389996" r:id="rId20"/>
        </w:object>
      </w:r>
      <w:r>
        <w:rPr>
          <w:sz w:val="28"/>
        </w:rPr>
        <w:t>=</w:t>
      </w:r>
      <w:r w:rsidR="00CE5A93">
        <w:rPr>
          <w:position w:val="-12"/>
          <w:sz w:val="28"/>
        </w:rPr>
        <w:object w:dxaOrig="499" w:dyaOrig="380" w14:anchorId="0496BE64">
          <v:shape id="_x0000_i1075" type="#_x0000_t75" style="width:24.75pt;height:19.5pt" o:ole="" fillcolor="window">
            <v:imagedata r:id="rId21" o:title=""/>
          </v:shape>
          <o:OLEObject Type="Embed" ProgID="Equation.3" ShapeID="_x0000_i1075" DrawAspect="Content" ObjectID="_1792389997" r:id="rId22"/>
        </w:object>
      </w:r>
      <w:r>
        <w:rPr>
          <w:position w:val="-16"/>
          <w:sz w:val="28"/>
        </w:rPr>
        <w:object w:dxaOrig="740" w:dyaOrig="480" w14:anchorId="2612B894">
          <v:shape id="_x0000_i1038" type="#_x0000_t75" style="width:37.5pt;height:24pt" o:ole="" fillcolor="window">
            <v:imagedata r:id="rId23" o:title=""/>
          </v:shape>
          <o:OLEObject Type="Embed" ProgID="Equation.3" ShapeID="_x0000_i1038" DrawAspect="Content" ObjectID="_1792389998" r:id="rId24"/>
        </w:object>
      </w:r>
      <w:r w:rsidR="006A495A">
        <w:rPr>
          <w:sz w:val="28"/>
        </w:rPr>
        <w:t>, л</w:t>
      </w:r>
      <w:r w:rsidR="00CB713A">
        <w:rPr>
          <w:sz w:val="28"/>
          <w:lang w:val="en-US"/>
        </w:rPr>
        <w:t>/</w:t>
      </w:r>
      <w:r w:rsidR="00CB713A">
        <w:rPr>
          <w:sz w:val="28"/>
          <w:lang w:val="kk-KZ"/>
        </w:rPr>
        <w:t>сек</w:t>
      </w:r>
    </w:p>
    <w:p w14:paraId="0972D0DF" w14:textId="244C4192" w:rsidR="0014415C" w:rsidRDefault="00CB713A" w:rsidP="0014415C">
      <w:pPr>
        <w:tabs>
          <w:tab w:val="left" w:pos="8460"/>
        </w:tabs>
        <w:ind w:left="360"/>
        <w:jc w:val="both"/>
        <w:rPr>
          <w:sz w:val="28"/>
        </w:rPr>
      </w:pPr>
      <w:r>
        <w:rPr>
          <w:position w:val="-12"/>
          <w:sz w:val="28"/>
        </w:rPr>
        <w:object w:dxaOrig="620" w:dyaOrig="440" w14:anchorId="575F9137">
          <v:shape id="_x0000_i1092" type="#_x0000_t75" style="width:31.5pt;height:22.5pt" o:ole="" fillcolor="window">
            <v:imagedata r:id="rId19" o:title=""/>
          </v:shape>
          <o:OLEObject Type="Embed" ProgID="Equation.3" ShapeID="_x0000_i1092" DrawAspect="Content" ObjectID="_1792389999" r:id="rId25"/>
        </w:object>
      </w:r>
      <w:r>
        <w:rPr>
          <w:sz w:val="28"/>
        </w:rPr>
        <w:t>=</w:t>
      </w:r>
      <w:r>
        <w:rPr>
          <w:position w:val="-12"/>
          <w:sz w:val="28"/>
        </w:rPr>
        <w:object w:dxaOrig="499" w:dyaOrig="380" w14:anchorId="0852C98B">
          <v:shape id="_x0000_i1094" type="#_x0000_t75" style="width:24.75pt;height:19.5pt" o:ole="" fillcolor="window">
            <v:imagedata r:id="rId21" o:title=""/>
          </v:shape>
          <o:OLEObject Type="Embed" ProgID="Equation.3" ShapeID="_x0000_i1094" DrawAspect="Content" ObjectID="_1792390000" r:id="rId26"/>
        </w:object>
      </w:r>
      <w:r>
        <w:rPr>
          <w:position w:val="-16"/>
          <w:sz w:val="28"/>
        </w:rPr>
        <w:object w:dxaOrig="740" w:dyaOrig="480" w14:anchorId="6B0A95D0">
          <v:shape id="_x0000_i1093" type="#_x0000_t75" style="width:37.5pt;height:24pt" o:ole="" fillcolor="window">
            <v:imagedata r:id="rId23" o:title=""/>
          </v:shape>
          <o:OLEObject Type="Embed" ProgID="Equation.3" ShapeID="_x0000_i1093" DrawAspect="Content" ObjectID="_1792390001" r:id="rId27"/>
        </w:object>
      </w:r>
      <w:r>
        <w:rPr>
          <w:sz w:val="28"/>
        </w:rPr>
        <w:t>, л</w:t>
      </w:r>
      <w:r w:rsidRPr="00CB713A">
        <w:rPr>
          <w:sz w:val="28"/>
        </w:rPr>
        <w:t>/сек</w:t>
      </w:r>
      <w:r w:rsidR="006A495A">
        <w:rPr>
          <w:sz w:val="28"/>
        </w:rPr>
        <w:tab/>
      </w:r>
    </w:p>
    <w:p w14:paraId="14C3A4F0" w14:textId="19606F9C" w:rsidR="0014415C" w:rsidRDefault="00CE5A93" w:rsidP="0014415C">
      <w:pPr>
        <w:jc w:val="both"/>
        <w:rPr>
          <w:sz w:val="28"/>
        </w:rPr>
      </w:pPr>
      <w:r>
        <w:rPr>
          <w:sz w:val="28"/>
          <w:lang w:val="kk-KZ"/>
        </w:rPr>
        <w:t>мұндағы</w:t>
      </w:r>
      <w:r w:rsidR="0014415C">
        <w:rPr>
          <w:sz w:val="28"/>
        </w:rPr>
        <w:t xml:space="preserve"> </w:t>
      </w:r>
      <w:r w:rsidR="0014415C">
        <w:rPr>
          <w:sz w:val="28"/>
          <w:lang w:val="en-US"/>
        </w:rPr>
        <w:t>n</w:t>
      </w:r>
      <w:r w:rsidR="0014415C">
        <w:rPr>
          <w:sz w:val="28"/>
        </w:rPr>
        <w:t xml:space="preserve"> – </w:t>
      </w:r>
      <w:r>
        <w:rPr>
          <w:sz w:val="28"/>
          <w:lang w:val="kk-KZ"/>
        </w:rPr>
        <w:t xml:space="preserve">бір адамнан түсетін орташа тәуліктік лас су шығыны </w:t>
      </w:r>
      <w:r w:rsidR="0014415C">
        <w:rPr>
          <w:sz w:val="28"/>
        </w:rPr>
        <w:t>/</w:t>
      </w:r>
      <w:r>
        <w:rPr>
          <w:sz w:val="28"/>
          <w:lang w:val="kk-KZ"/>
        </w:rPr>
        <w:t>СН РК Водоотведение, наружные сети и сооружения</w:t>
      </w:r>
      <w:r w:rsidR="0014415C">
        <w:rPr>
          <w:sz w:val="28"/>
        </w:rPr>
        <w:t>/</w:t>
      </w:r>
      <w:r>
        <w:rPr>
          <w:sz w:val="28"/>
          <w:lang w:val="kk-KZ"/>
        </w:rPr>
        <w:t xml:space="preserve"> қоғамдық ғимараттардан </w:t>
      </w:r>
      <w:r>
        <w:rPr>
          <w:sz w:val="28"/>
        </w:rPr>
        <w:t>(</w:t>
      </w:r>
      <w:r>
        <w:rPr>
          <w:sz w:val="28"/>
          <w:lang w:val="kk-KZ"/>
        </w:rPr>
        <w:t>монша</w:t>
      </w:r>
      <w:r>
        <w:rPr>
          <w:sz w:val="28"/>
        </w:rPr>
        <w:t xml:space="preserve">, </w:t>
      </w:r>
      <w:r>
        <w:rPr>
          <w:sz w:val="28"/>
          <w:lang w:val="kk-KZ"/>
        </w:rPr>
        <w:t>мектептер</w:t>
      </w:r>
      <w:r>
        <w:rPr>
          <w:sz w:val="28"/>
        </w:rPr>
        <w:t xml:space="preserve">, </w:t>
      </w:r>
      <w:proofErr w:type="spellStart"/>
      <w:r>
        <w:rPr>
          <w:sz w:val="28"/>
        </w:rPr>
        <w:t>кір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жуатын</w:t>
      </w:r>
      <w:proofErr w:type="spellEnd"/>
      <w:r>
        <w:rPr>
          <w:sz w:val="28"/>
        </w:rPr>
        <w:t xml:space="preserve"> </w:t>
      </w:r>
      <w:r w:rsidR="004F6E7C">
        <w:rPr>
          <w:sz w:val="28"/>
          <w:lang w:val="kk-KZ"/>
        </w:rPr>
        <w:t>орындардан</w:t>
      </w:r>
      <w:r w:rsidR="004F6E7C">
        <w:rPr>
          <w:sz w:val="28"/>
        </w:rPr>
        <w:t xml:space="preserve">, </w:t>
      </w:r>
      <w:proofErr w:type="spellStart"/>
      <w:r w:rsidR="004F6E7C">
        <w:rPr>
          <w:sz w:val="28"/>
        </w:rPr>
        <w:t>ауруханалар</w:t>
      </w:r>
      <w:proofErr w:type="spellEnd"/>
      <w:r w:rsidR="004F6E7C">
        <w:rPr>
          <w:sz w:val="28"/>
        </w:rPr>
        <w:t xml:space="preserve"> </w:t>
      </w:r>
      <w:proofErr w:type="spellStart"/>
      <w:r w:rsidR="004F6E7C">
        <w:rPr>
          <w:sz w:val="28"/>
        </w:rPr>
        <w:t>және</w:t>
      </w:r>
      <w:proofErr w:type="spellEnd"/>
      <w:r w:rsidR="004F6E7C">
        <w:rPr>
          <w:sz w:val="28"/>
        </w:rPr>
        <w:t xml:space="preserve"> т.</w:t>
      </w:r>
      <w:r w:rsidR="004F6E7C">
        <w:rPr>
          <w:sz w:val="28"/>
          <w:lang w:val="kk-KZ"/>
        </w:rPr>
        <w:t>б.</w:t>
      </w:r>
      <w:r>
        <w:rPr>
          <w:sz w:val="28"/>
        </w:rPr>
        <w:t>)</w:t>
      </w:r>
      <w:r>
        <w:rPr>
          <w:sz w:val="28"/>
          <w:lang w:val="kk-KZ"/>
        </w:rPr>
        <w:t xml:space="preserve"> шығатын шығындарды </w:t>
      </w:r>
      <w:r w:rsidR="004F6E7C">
        <w:rPr>
          <w:sz w:val="28"/>
          <w:lang w:val="kk-KZ"/>
        </w:rPr>
        <w:t>ескереді</w:t>
      </w:r>
    </w:p>
    <w:p w14:paraId="66D65A30" w14:textId="3C2F71C7" w:rsidR="0014415C" w:rsidRDefault="0014415C" w:rsidP="0014415C">
      <w:pPr>
        <w:tabs>
          <w:tab w:val="num" w:pos="720"/>
        </w:tabs>
        <w:ind w:left="360"/>
        <w:jc w:val="both"/>
        <w:rPr>
          <w:sz w:val="28"/>
        </w:rPr>
      </w:pPr>
      <w:r>
        <w:rPr>
          <w:sz w:val="28"/>
        </w:rPr>
        <w:t>К</w:t>
      </w:r>
      <w:r>
        <w:rPr>
          <w:position w:val="-16"/>
          <w:sz w:val="28"/>
        </w:rPr>
        <w:object w:dxaOrig="420" w:dyaOrig="480" w14:anchorId="373FCCB9">
          <v:shape id="_x0000_i1039" type="#_x0000_t75" style="width:21pt;height:24pt" o:ole="" fillcolor="window">
            <v:imagedata r:id="rId28" o:title=""/>
          </v:shape>
          <o:OLEObject Type="Embed" ProgID="Equation.3" ShapeID="_x0000_i1039" DrawAspect="Content" ObjectID="_1792390002" r:id="rId29"/>
        </w:object>
      </w:r>
      <w:r>
        <w:rPr>
          <w:sz w:val="28"/>
        </w:rPr>
        <w:t xml:space="preserve">- </w:t>
      </w:r>
      <w:r w:rsidR="00D6076D">
        <w:rPr>
          <w:sz w:val="28"/>
          <w:lang w:val="kk-KZ"/>
        </w:rPr>
        <w:t xml:space="preserve">лас судың біркелкісіз түсуін ескеретін жалпы коэффициент төмендегі кесте арқылы анықталады </w:t>
      </w:r>
      <w:r w:rsidR="00D6076D" w:rsidRPr="00D6076D">
        <w:rPr>
          <w:sz w:val="28"/>
          <w:lang w:val="kk-KZ"/>
        </w:rPr>
        <w:t>/СН РК Водоотведение, наружные сети и сооружения/</w:t>
      </w:r>
    </w:p>
    <w:tbl>
      <w:tblPr>
        <w:tblW w:w="97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1"/>
        <w:gridCol w:w="975"/>
        <w:gridCol w:w="975"/>
        <w:gridCol w:w="959"/>
        <w:gridCol w:w="976"/>
        <w:gridCol w:w="976"/>
        <w:gridCol w:w="976"/>
        <w:gridCol w:w="976"/>
        <w:gridCol w:w="985"/>
        <w:gridCol w:w="998"/>
      </w:tblGrid>
      <w:tr w:rsidR="0014415C" w14:paraId="062D3781" w14:textId="77777777" w:rsidTr="00D6076D">
        <w:trPr>
          <w:jc w:val="center"/>
        </w:trPr>
        <w:tc>
          <w:tcPr>
            <w:tcW w:w="981" w:type="dxa"/>
            <w:vAlign w:val="center"/>
          </w:tcPr>
          <w:p w14:paraId="11B16818" w14:textId="37B765CE" w:rsidR="0014415C" w:rsidRDefault="00D6076D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position w:val="-12"/>
                <w:sz w:val="28"/>
              </w:rPr>
              <w:object w:dxaOrig="499" w:dyaOrig="380" w14:anchorId="259DAF93">
                <v:shape id="_x0000_i1081" type="#_x0000_t75" style="width:24.75pt;height:19.5pt" o:ole="" fillcolor="window">
                  <v:imagedata r:id="rId30" o:title=""/>
                </v:shape>
                <o:OLEObject Type="Embed" ProgID="Equation.3" ShapeID="_x0000_i1081" DrawAspect="Content" ObjectID="_1792390003" r:id="rId31"/>
              </w:object>
            </w:r>
          </w:p>
        </w:tc>
        <w:tc>
          <w:tcPr>
            <w:tcW w:w="975" w:type="dxa"/>
            <w:vAlign w:val="center"/>
          </w:tcPr>
          <w:p w14:paraId="5DF323B4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75" w:type="dxa"/>
            <w:vAlign w:val="center"/>
          </w:tcPr>
          <w:p w14:paraId="53AD9911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959" w:type="dxa"/>
            <w:vAlign w:val="center"/>
          </w:tcPr>
          <w:p w14:paraId="45D5F180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976" w:type="dxa"/>
            <w:vAlign w:val="center"/>
          </w:tcPr>
          <w:p w14:paraId="3B9E8A8D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976" w:type="dxa"/>
            <w:vAlign w:val="center"/>
          </w:tcPr>
          <w:p w14:paraId="4C360EE6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976" w:type="dxa"/>
            <w:vAlign w:val="center"/>
          </w:tcPr>
          <w:p w14:paraId="50E678ED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976" w:type="dxa"/>
            <w:vAlign w:val="center"/>
          </w:tcPr>
          <w:p w14:paraId="34BA011A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985" w:type="dxa"/>
            <w:vAlign w:val="center"/>
          </w:tcPr>
          <w:p w14:paraId="5EC91697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998" w:type="dxa"/>
            <w:vAlign w:val="center"/>
          </w:tcPr>
          <w:p w14:paraId="63747805" w14:textId="258E7983" w:rsidR="0014415C" w:rsidRPr="00D6076D" w:rsidRDefault="0014415C" w:rsidP="00D6076D">
            <w:pPr>
              <w:tabs>
                <w:tab w:val="num" w:pos="720"/>
              </w:tabs>
              <w:jc w:val="center"/>
              <w:rPr>
                <w:sz w:val="28"/>
                <w:lang w:val="kk-KZ"/>
              </w:rPr>
            </w:pPr>
            <w:r>
              <w:rPr>
                <w:sz w:val="28"/>
              </w:rPr>
              <w:t xml:space="preserve">5000 </w:t>
            </w:r>
            <w:r w:rsidR="00D6076D">
              <w:rPr>
                <w:sz w:val="28"/>
                <w:lang w:val="kk-KZ"/>
              </w:rPr>
              <w:t>және одан жоғары</w:t>
            </w:r>
          </w:p>
        </w:tc>
      </w:tr>
      <w:tr w:rsidR="0014415C" w14:paraId="3250031E" w14:textId="77777777" w:rsidTr="00D6076D">
        <w:trPr>
          <w:jc w:val="center"/>
        </w:trPr>
        <w:tc>
          <w:tcPr>
            <w:tcW w:w="981" w:type="dxa"/>
            <w:vAlign w:val="center"/>
          </w:tcPr>
          <w:p w14:paraId="0FB7019E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position w:val="-16"/>
                <w:sz w:val="28"/>
              </w:rPr>
              <w:object w:dxaOrig="420" w:dyaOrig="480" w14:anchorId="2D655021">
                <v:shape id="_x0000_i1041" type="#_x0000_t75" style="width:21pt;height:24pt" o:ole="" fillcolor="window">
                  <v:imagedata r:id="rId28" o:title=""/>
                </v:shape>
                <o:OLEObject Type="Embed" ProgID="Equation.3" ShapeID="_x0000_i1041" DrawAspect="Content" ObjectID="_1792390004" r:id="rId32"/>
              </w:object>
            </w:r>
          </w:p>
        </w:tc>
        <w:tc>
          <w:tcPr>
            <w:tcW w:w="975" w:type="dxa"/>
            <w:vAlign w:val="center"/>
          </w:tcPr>
          <w:p w14:paraId="7AC5D540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975" w:type="dxa"/>
            <w:vAlign w:val="center"/>
          </w:tcPr>
          <w:p w14:paraId="1292E3B3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2,1</w:t>
            </w:r>
          </w:p>
        </w:tc>
        <w:tc>
          <w:tcPr>
            <w:tcW w:w="959" w:type="dxa"/>
            <w:vAlign w:val="center"/>
          </w:tcPr>
          <w:p w14:paraId="28360FCA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1,9</w:t>
            </w:r>
          </w:p>
        </w:tc>
        <w:tc>
          <w:tcPr>
            <w:tcW w:w="976" w:type="dxa"/>
            <w:vAlign w:val="center"/>
          </w:tcPr>
          <w:p w14:paraId="3D086FFB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1,7</w:t>
            </w:r>
          </w:p>
        </w:tc>
        <w:tc>
          <w:tcPr>
            <w:tcW w:w="976" w:type="dxa"/>
            <w:vAlign w:val="center"/>
          </w:tcPr>
          <w:p w14:paraId="07BCC17C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1,6</w:t>
            </w:r>
          </w:p>
        </w:tc>
        <w:tc>
          <w:tcPr>
            <w:tcW w:w="976" w:type="dxa"/>
            <w:vAlign w:val="center"/>
          </w:tcPr>
          <w:p w14:paraId="6F576898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1,55</w:t>
            </w:r>
          </w:p>
        </w:tc>
        <w:tc>
          <w:tcPr>
            <w:tcW w:w="976" w:type="dxa"/>
            <w:vAlign w:val="center"/>
          </w:tcPr>
          <w:p w14:paraId="0754720E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985" w:type="dxa"/>
            <w:vAlign w:val="center"/>
          </w:tcPr>
          <w:p w14:paraId="4DA826AD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1,47</w:t>
            </w:r>
          </w:p>
        </w:tc>
        <w:tc>
          <w:tcPr>
            <w:tcW w:w="998" w:type="dxa"/>
            <w:vAlign w:val="center"/>
          </w:tcPr>
          <w:p w14:paraId="46E09F67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1,44</w:t>
            </w:r>
          </w:p>
        </w:tc>
      </w:tr>
      <w:tr w:rsidR="0014415C" w14:paraId="43DF2E8A" w14:textId="77777777" w:rsidTr="00D6076D">
        <w:trPr>
          <w:jc w:val="center"/>
        </w:trPr>
        <w:tc>
          <w:tcPr>
            <w:tcW w:w="981" w:type="dxa"/>
            <w:vAlign w:val="center"/>
          </w:tcPr>
          <w:p w14:paraId="4294616D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position w:val="-16"/>
                <w:sz w:val="28"/>
              </w:rPr>
              <w:object w:dxaOrig="400" w:dyaOrig="480" w14:anchorId="22BFBE88">
                <v:shape id="_x0000_i1042" type="#_x0000_t75" style="width:19.5pt;height:24pt" o:ole="" fillcolor="window">
                  <v:imagedata r:id="rId33" o:title=""/>
                </v:shape>
                <o:OLEObject Type="Embed" ProgID="Equation.3" ShapeID="_x0000_i1042" DrawAspect="Content" ObjectID="_1792390005" r:id="rId34"/>
              </w:object>
            </w:r>
          </w:p>
        </w:tc>
        <w:tc>
          <w:tcPr>
            <w:tcW w:w="975" w:type="dxa"/>
            <w:vAlign w:val="center"/>
          </w:tcPr>
          <w:p w14:paraId="516A7008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0,38</w:t>
            </w:r>
          </w:p>
        </w:tc>
        <w:tc>
          <w:tcPr>
            <w:tcW w:w="975" w:type="dxa"/>
            <w:vAlign w:val="center"/>
          </w:tcPr>
          <w:p w14:paraId="7B58D026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0,45</w:t>
            </w:r>
          </w:p>
        </w:tc>
        <w:tc>
          <w:tcPr>
            <w:tcW w:w="959" w:type="dxa"/>
            <w:vAlign w:val="center"/>
          </w:tcPr>
          <w:p w14:paraId="19363B91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976" w:type="dxa"/>
            <w:vAlign w:val="center"/>
          </w:tcPr>
          <w:p w14:paraId="5097E398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0,55</w:t>
            </w:r>
          </w:p>
        </w:tc>
        <w:tc>
          <w:tcPr>
            <w:tcW w:w="976" w:type="dxa"/>
            <w:vAlign w:val="center"/>
          </w:tcPr>
          <w:p w14:paraId="6E0327B7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0,59</w:t>
            </w:r>
          </w:p>
        </w:tc>
        <w:tc>
          <w:tcPr>
            <w:tcW w:w="976" w:type="dxa"/>
            <w:vAlign w:val="center"/>
          </w:tcPr>
          <w:p w14:paraId="0A178E18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0,62</w:t>
            </w:r>
          </w:p>
        </w:tc>
        <w:tc>
          <w:tcPr>
            <w:tcW w:w="976" w:type="dxa"/>
            <w:vAlign w:val="center"/>
          </w:tcPr>
          <w:p w14:paraId="44B2F6E0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0,66</w:t>
            </w:r>
          </w:p>
        </w:tc>
        <w:tc>
          <w:tcPr>
            <w:tcW w:w="985" w:type="dxa"/>
            <w:vAlign w:val="center"/>
          </w:tcPr>
          <w:p w14:paraId="20B5C625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0,69</w:t>
            </w:r>
          </w:p>
        </w:tc>
        <w:tc>
          <w:tcPr>
            <w:tcW w:w="998" w:type="dxa"/>
            <w:vAlign w:val="center"/>
          </w:tcPr>
          <w:p w14:paraId="787F39F4" w14:textId="77777777" w:rsidR="0014415C" w:rsidRDefault="0014415C" w:rsidP="0038564C">
            <w:pPr>
              <w:tabs>
                <w:tab w:val="num" w:pos="72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0,71</w:t>
            </w:r>
          </w:p>
        </w:tc>
      </w:tr>
    </w:tbl>
    <w:p w14:paraId="6409495C" w14:textId="77777777" w:rsidR="0014415C" w:rsidRDefault="0014415C" w:rsidP="0014415C">
      <w:pPr>
        <w:jc w:val="both"/>
        <w:rPr>
          <w:sz w:val="28"/>
        </w:rPr>
      </w:pPr>
    </w:p>
    <w:p w14:paraId="53503778" w14:textId="703EE126" w:rsidR="0014415C" w:rsidRDefault="0014415C" w:rsidP="0014415C">
      <w:pPr>
        <w:ind w:firstLine="360"/>
        <w:jc w:val="both"/>
        <w:rPr>
          <w:sz w:val="28"/>
        </w:rPr>
      </w:pPr>
      <w:r>
        <w:rPr>
          <w:sz w:val="28"/>
          <w:lang w:val="en-US"/>
        </w:rPr>
        <w:t>N</w:t>
      </w:r>
      <w:r>
        <w:rPr>
          <w:sz w:val="28"/>
        </w:rPr>
        <w:t xml:space="preserve"> – </w:t>
      </w:r>
      <w:r w:rsidR="00D6076D">
        <w:rPr>
          <w:sz w:val="28"/>
          <w:lang w:val="kk-KZ"/>
        </w:rPr>
        <w:t>тұрғын саны</w:t>
      </w:r>
      <w:r>
        <w:rPr>
          <w:sz w:val="28"/>
        </w:rPr>
        <w:t>.</w:t>
      </w:r>
    </w:p>
    <w:p w14:paraId="476CE9C2" w14:textId="48098FFE" w:rsidR="0014415C" w:rsidRDefault="0014415C" w:rsidP="0014415C">
      <w:pPr>
        <w:tabs>
          <w:tab w:val="left" w:pos="8460"/>
        </w:tabs>
        <w:ind w:left="426"/>
        <w:jc w:val="both"/>
        <w:rPr>
          <w:sz w:val="28"/>
        </w:rPr>
      </w:pPr>
      <w:r>
        <w:rPr>
          <w:sz w:val="28"/>
          <w:lang w:val="en-US"/>
        </w:rPr>
        <w:t>N</w:t>
      </w:r>
      <w:r>
        <w:rPr>
          <w:sz w:val="28"/>
        </w:rPr>
        <w:t>=</w:t>
      </w:r>
      <w:r>
        <w:rPr>
          <w:position w:val="-10"/>
          <w:sz w:val="28"/>
          <w:lang w:val="en-US"/>
        </w:rPr>
        <w:object w:dxaOrig="780" w:dyaOrig="340" w14:anchorId="30FD3841">
          <v:shape id="_x0000_i1043" type="#_x0000_t75" style="width:39pt;height:16.5pt" o:ole="" fillcolor="window">
            <v:imagedata r:id="rId35" o:title=""/>
          </v:shape>
          <o:OLEObject Type="Embed" ProgID="Equation.3" ShapeID="_x0000_i1043" DrawAspect="Content" ObjectID="_1792390006" r:id="rId36"/>
        </w:object>
      </w:r>
      <w:r w:rsidR="006A495A">
        <w:rPr>
          <w:sz w:val="28"/>
        </w:rPr>
        <w:t>, чел</w:t>
      </w:r>
      <w:r w:rsidR="006A495A">
        <w:rPr>
          <w:sz w:val="28"/>
        </w:rPr>
        <w:tab/>
      </w:r>
    </w:p>
    <w:p w14:paraId="38509849" w14:textId="37CA690E" w:rsidR="0014415C" w:rsidRDefault="00D6076D" w:rsidP="0014415C">
      <w:pPr>
        <w:jc w:val="both"/>
        <w:rPr>
          <w:sz w:val="28"/>
        </w:rPr>
      </w:pPr>
      <w:r>
        <w:rPr>
          <w:sz w:val="28"/>
          <w:lang w:val="kk-KZ"/>
        </w:rPr>
        <w:t>мұндағы</w:t>
      </w:r>
      <w:r w:rsidR="0014415C">
        <w:rPr>
          <w:sz w:val="28"/>
        </w:rPr>
        <w:t xml:space="preserve"> </w:t>
      </w:r>
      <w:r w:rsidR="0014415C">
        <w:rPr>
          <w:sz w:val="28"/>
          <w:lang w:val="en-US"/>
        </w:rPr>
        <w:t>p</w:t>
      </w:r>
      <w:r w:rsidR="0014415C">
        <w:rPr>
          <w:sz w:val="28"/>
        </w:rPr>
        <w:t xml:space="preserve"> – </w:t>
      </w:r>
      <w:r>
        <w:rPr>
          <w:sz w:val="28"/>
          <w:lang w:val="kk-KZ"/>
        </w:rPr>
        <w:t>тұрғындардың тығыздығы адам</w:t>
      </w:r>
      <w:r w:rsidR="0014415C">
        <w:rPr>
          <w:sz w:val="28"/>
        </w:rPr>
        <w:t>/га (</w:t>
      </w:r>
      <w:r>
        <w:rPr>
          <w:sz w:val="28"/>
          <w:lang w:val="kk-KZ"/>
        </w:rPr>
        <w:t>тапсырмадан алынады</w:t>
      </w:r>
      <w:r w:rsidR="0014415C">
        <w:rPr>
          <w:sz w:val="28"/>
        </w:rPr>
        <w:t>).</w:t>
      </w:r>
    </w:p>
    <w:p w14:paraId="06EEF613" w14:textId="7CB77550" w:rsidR="0014415C" w:rsidRDefault="0014415C" w:rsidP="0014415C">
      <w:pPr>
        <w:ind w:left="426"/>
        <w:jc w:val="both"/>
        <w:rPr>
          <w:sz w:val="28"/>
        </w:rPr>
      </w:pPr>
      <w:r>
        <w:rPr>
          <w:sz w:val="28"/>
          <w:lang w:val="en-US"/>
        </w:rPr>
        <w:t>F</w:t>
      </w:r>
      <w:r>
        <w:rPr>
          <w:sz w:val="28"/>
        </w:rPr>
        <w:t xml:space="preserve"> – </w:t>
      </w:r>
      <w:r w:rsidR="00D6076D">
        <w:rPr>
          <w:sz w:val="28"/>
          <w:lang w:val="kk-KZ"/>
        </w:rPr>
        <w:t xml:space="preserve">квартал ауданы, га (бірінші рейтингтің бірінші тапсырмасында) </w:t>
      </w:r>
    </w:p>
    <w:p w14:paraId="1862EA4E" w14:textId="382B39F0" w:rsidR="0014415C" w:rsidRDefault="0014415C" w:rsidP="0014415C">
      <w:pPr>
        <w:tabs>
          <w:tab w:val="num" w:pos="-3420"/>
        </w:tabs>
        <w:ind w:left="360"/>
        <w:jc w:val="both"/>
        <w:rPr>
          <w:sz w:val="28"/>
        </w:rPr>
      </w:pPr>
      <w:r>
        <w:rPr>
          <w:position w:val="-10"/>
          <w:sz w:val="28"/>
          <w:lang w:val="en-US"/>
        </w:rPr>
        <w:object w:dxaOrig="200" w:dyaOrig="320" w14:anchorId="7D63EF13">
          <v:shape id="_x0000_i1044" type="#_x0000_t75" style="width:10.5pt;height:16.5pt" o:ole="" fillcolor="window">
            <v:imagedata r:id="rId37" o:title=""/>
          </v:shape>
          <o:OLEObject Type="Embed" ProgID="Equation.3" ShapeID="_x0000_i1044" DrawAspect="Content" ObjectID="_1792390007" r:id="rId38"/>
        </w:object>
      </w:r>
      <w:r>
        <w:rPr>
          <w:sz w:val="28"/>
        </w:rPr>
        <w:t xml:space="preserve">- </w:t>
      </w:r>
      <w:r w:rsidR="00D6076D">
        <w:rPr>
          <w:sz w:val="28"/>
          <w:lang w:val="kk-KZ"/>
        </w:rPr>
        <w:t xml:space="preserve">канализациялық қызмет көрсету </w:t>
      </w:r>
      <w:r>
        <w:rPr>
          <w:sz w:val="28"/>
        </w:rPr>
        <w:t>коэффициент</w:t>
      </w:r>
      <w:r w:rsidR="00D6076D">
        <w:rPr>
          <w:sz w:val="28"/>
          <w:lang w:val="kk-KZ"/>
        </w:rPr>
        <w:t xml:space="preserve">і </w:t>
      </w:r>
      <w:r>
        <w:rPr>
          <w:sz w:val="28"/>
        </w:rPr>
        <w:t>(0,8- 0,9).</w:t>
      </w:r>
    </w:p>
    <w:p w14:paraId="44E00BB3" w14:textId="77777777" w:rsidR="00D6076D" w:rsidRDefault="0014415C" w:rsidP="0014415C">
      <w:pPr>
        <w:tabs>
          <w:tab w:val="num" w:pos="720"/>
        </w:tabs>
        <w:ind w:left="360"/>
        <w:jc w:val="both"/>
        <w:rPr>
          <w:sz w:val="28"/>
        </w:rPr>
      </w:pPr>
      <w:r>
        <w:rPr>
          <w:sz w:val="28"/>
        </w:rPr>
        <w:tab/>
      </w:r>
    </w:p>
    <w:p w14:paraId="31AE22EC" w14:textId="6DD2B72A" w:rsidR="0014415C" w:rsidRPr="0014415C" w:rsidRDefault="00AC132D" w:rsidP="00AC132D">
      <w:pPr>
        <w:rPr>
          <w:sz w:val="36"/>
          <w:szCs w:val="36"/>
        </w:rPr>
      </w:pPr>
      <w:r w:rsidRPr="00AC132D">
        <w:rPr>
          <w:color w:val="C00000"/>
          <w:sz w:val="36"/>
          <w:szCs w:val="36"/>
          <w:lang w:val="kk-KZ"/>
        </w:rPr>
        <w:t xml:space="preserve">Бірінші тапсырмадағы </w:t>
      </w:r>
      <w:r w:rsidR="006A495A">
        <w:rPr>
          <w:color w:val="C00000"/>
          <w:sz w:val="36"/>
          <w:szCs w:val="36"/>
          <w:lang w:val="kk-KZ"/>
        </w:rPr>
        <w:t xml:space="preserve">(бірінші рейтинг) </w:t>
      </w:r>
      <w:r w:rsidRPr="00AC132D">
        <w:rPr>
          <w:color w:val="C00000"/>
          <w:sz w:val="36"/>
          <w:szCs w:val="36"/>
          <w:lang w:val="kk-KZ"/>
        </w:rPr>
        <w:t>басжоспарды осы тапсырманың бас жағына тіркеңіз</w:t>
      </w:r>
      <w:r>
        <w:rPr>
          <w:color w:val="C00000"/>
          <w:sz w:val="36"/>
          <w:szCs w:val="36"/>
          <w:lang w:val="kk-KZ"/>
        </w:rPr>
        <w:t>!!!</w:t>
      </w:r>
    </w:p>
    <w:sectPr w:rsidR="0014415C" w:rsidRPr="0014415C" w:rsidSect="00AC13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AB4"/>
    <w:rsid w:val="0001124C"/>
    <w:rsid w:val="00121AB4"/>
    <w:rsid w:val="0014415C"/>
    <w:rsid w:val="001B096A"/>
    <w:rsid w:val="004D10DF"/>
    <w:rsid w:val="004E2658"/>
    <w:rsid w:val="004F6E7C"/>
    <w:rsid w:val="00611F58"/>
    <w:rsid w:val="006A495A"/>
    <w:rsid w:val="00943051"/>
    <w:rsid w:val="00AC132D"/>
    <w:rsid w:val="00B40452"/>
    <w:rsid w:val="00CB713A"/>
    <w:rsid w:val="00CE5A93"/>
    <w:rsid w:val="00D6076D"/>
    <w:rsid w:val="00E34F07"/>
    <w:rsid w:val="00E92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39DDA"/>
  <w15:chartTrackingRefBased/>
  <w15:docId w15:val="{78D7B221-8C5F-48B3-A7CC-AD148E006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4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4415C"/>
    <w:pPr>
      <w:keepNext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1441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4415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14415C"/>
    <w:rPr>
      <w:rFonts w:ascii="Arial" w:eastAsia="Times New Roman" w:hAnsi="Arial" w:cs="Arial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3.bin"/><Relationship Id="rId39" Type="http://schemas.openxmlformats.org/officeDocument/2006/relationships/fontTable" Target="fontTable.xml"/><Relationship Id="rId21" Type="http://schemas.openxmlformats.org/officeDocument/2006/relationships/image" Target="media/image9.wmf"/><Relationship Id="rId34" Type="http://schemas.openxmlformats.org/officeDocument/2006/relationships/oleObject" Target="embeddings/oleObject18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image" Target="media/image7.wmf"/><Relationship Id="rId25" Type="http://schemas.openxmlformats.org/officeDocument/2006/relationships/oleObject" Target="embeddings/oleObject12.bin"/><Relationship Id="rId33" Type="http://schemas.openxmlformats.org/officeDocument/2006/relationships/image" Target="media/image13.wmf"/><Relationship Id="rId38" Type="http://schemas.openxmlformats.org/officeDocument/2006/relationships/oleObject" Target="embeddings/oleObject20.bin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5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7.bin"/><Relationship Id="rId37" Type="http://schemas.openxmlformats.org/officeDocument/2006/relationships/image" Target="media/image15.wmf"/><Relationship Id="rId40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1.wmf"/><Relationship Id="rId36" Type="http://schemas.openxmlformats.org/officeDocument/2006/relationships/oleObject" Target="embeddings/oleObject19.bin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31" Type="http://schemas.openxmlformats.org/officeDocument/2006/relationships/oleObject" Target="embeddings/oleObject16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4.bin"/><Relationship Id="rId30" Type="http://schemas.openxmlformats.org/officeDocument/2006/relationships/image" Target="media/image12.wmf"/><Relationship Id="rId35" Type="http://schemas.openxmlformats.org/officeDocument/2006/relationships/image" Target="media/image14.wmf"/><Relationship Id="rId8" Type="http://schemas.openxmlformats.org/officeDocument/2006/relationships/image" Target="media/image3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11</cp:revision>
  <dcterms:created xsi:type="dcterms:W3CDTF">2023-09-24T10:39:00Z</dcterms:created>
  <dcterms:modified xsi:type="dcterms:W3CDTF">2024-11-06T03:57:00Z</dcterms:modified>
</cp:coreProperties>
</file>